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6b58c5298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THRIVE ONLINE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THRIVE ONLINE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26b68f2634172"/>
      <w:footerReference xmlns:r="http://schemas.openxmlformats.org/officeDocument/2006/relationships" w:type="default" r:id="R09238b8e381e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THRIVE ONLINE AS   ·   Org.nr 919 904 852   ·   Uranienborg terrasse 19   ·   0351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THRIVE ONLINE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26b68f2634172" /><Relationship Type="http://schemas.openxmlformats.org/officeDocument/2006/relationships/footer" Target="/word/footer1.xml" Id="R09238b8e381e4039" /></Relationships>
</file>