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32ed1d110941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TISTEL OG EIDE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TISTEL OG EIDE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2b2da55c5f4dbf"/>
      <w:footerReference xmlns:r="http://schemas.openxmlformats.org/officeDocument/2006/relationships" w:type="default" r:id="Reb4b9298ae2647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TISTEL OG EIDE INVEST AS   ·   Org.nr 919 857 080   ·   Brulandsvegen 310   ·   6819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TISTEL OG EIDE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2b2da55c5f4dbf" /><Relationship Type="http://schemas.openxmlformats.org/officeDocument/2006/relationships/footer" Target="/word/footer1.xml" Id="Reb4b9298ae2647a3" /></Relationships>
</file>