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24fa75d48444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GREV LEGESENTERDRIFT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Oppegård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Oppegård,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GREV LEGESENTERDRIFT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f1e7b65c974406"/>
      <w:footerReference xmlns:r="http://schemas.openxmlformats.org/officeDocument/2006/relationships" w:type="default" r:id="R9d91939ea1ce4b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GREV LEGESENTERDRIFT AS   ·   Org.nr 919 723 939   ·   Flåtestadveien 3   ·   1415 OPPEGÅRD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GREV LEGESENTERDRIFT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f1e7b65c974406" /><Relationship Type="http://schemas.openxmlformats.org/officeDocument/2006/relationships/footer" Target="/word/footer1.xml" Id="R9d91939ea1ce4bc5" /></Relationships>
</file>