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8906b77dd847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BYGGMONTASJE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Furnes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Furnes, 29.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BYGGMONTASJE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1127c784d646a0"/>
      <w:footerReference xmlns:r="http://schemas.openxmlformats.org/officeDocument/2006/relationships" w:type="default" r:id="Rd28ea88b07ef44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BYGGMONTASJE AS   ·   Org.nr 919 580 607   ·   Øvermarka 4   ·   2320 FURNES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BYGGMONTASJE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1127c784d646a0" /><Relationship Type="http://schemas.openxmlformats.org/officeDocument/2006/relationships/footer" Target="/word/footer1.xml" Id="Rd28ea88b07ef44d6" /></Relationships>
</file>