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2f049a2ba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JOLLY KRAMER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JOLLY KRAMER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44ef3a26d43a9"/>
      <w:footerReference xmlns:r="http://schemas.openxmlformats.org/officeDocument/2006/relationships" w:type="default" r:id="R4676e29d107b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JOLLY KRAMER AS   ·   Org.nr 919 306 521   ·   Tømmervågen 27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JOLLY KRAMER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44ef3a26d43a9" /><Relationship Type="http://schemas.openxmlformats.org/officeDocument/2006/relationships/footer" Target="/word/footer1.xml" Id="R4676e29d107b4a68" /></Relationships>
</file>