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2185c1d1d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NETONNET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NETONNET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e7d85ffb14d07"/>
      <w:footerReference xmlns:r="http://schemas.openxmlformats.org/officeDocument/2006/relationships" w:type="default" r:id="R9a4fca73b8f8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NETONNET NORGE AS   ·   Org.nr 919 059 583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NETONNET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e7d85ffb14d07" /><Relationship Type="http://schemas.openxmlformats.org/officeDocument/2006/relationships/footer" Target="/word/footer1.xml" Id="R9a4fca73b8f848aa" /></Relationships>
</file>