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4da98a343e4c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SB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SB CAPITAL AS</w:t>
      </w:r>
    </w:p>
    <w:sectPr>
      <w:headerReference xmlns:r="http://schemas.openxmlformats.org/officeDocument/2006/relationships" w:type="default" r:id="R3b6976a145cf464c"/>
      <w:footerReference xmlns:r="http://schemas.openxmlformats.org/officeDocument/2006/relationships" w:type="default" r:id="R7059ae479a9d4c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SB CAPITAL AS   ·   Org.nr 918 807 772   ·   c/o Stian Øya Bendiksen, Tennisveien 10   ·   0777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SB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6976a145cf464c" /><Relationship Type="http://schemas.openxmlformats.org/officeDocument/2006/relationships/footer" Target="/word/footer1.xml" Id="R7059ae479a9d4c2f" /></Relationships>
</file>