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07ba22e53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AVOLLON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AVOLLON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be82d6a34849a6"/>
      <w:footerReference xmlns:r="http://schemas.openxmlformats.org/officeDocument/2006/relationships" w:type="default" r:id="R1b4f5839e459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AVOLLON AS   ·   Org.nr 918 779 299   ·   c/o Backer Skeie AS, Rådhusgata 23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AVOLLON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be82d6a34849a6" /><Relationship Type="http://schemas.openxmlformats.org/officeDocument/2006/relationships/footer" Target="/word/footer1.xml" Id="R1b4f5839e4594910" /></Relationships>
</file>