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677fee707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098ee16314e94379"/>
      <w:footerReference xmlns:r="http://schemas.openxmlformats.org/officeDocument/2006/relationships" w:type="default" r:id="R875acededb5f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ee16314e94379" /><Relationship Type="http://schemas.openxmlformats.org/officeDocument/2006/relationships/footer" Target="/word/footer1.xml" Id="R875acededb5f40e6" /></Relationships>
</file>