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c0ec23ec1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82d8511fa44f3"/>
      <w:footerReference xmlns:r="http://schemas.openxmlformats.org/officeDocument/2006/relationships" w:type="default" r:id="R7f8bd9e6c5f7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82d8511fa44f3" /><Relationship Type="http://schemas.openxmlformats.org/officeDocument/2006/relationships/footer" Target="/word/footer1.xml" Id="R7f8bd9e6c5f7486c" /></Relationships>
</file>