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dc00482bb40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FITNESSPOINT ASKIM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FITNESSPOINT ASKIM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13bb1eab854dd0"/>
      <w:footerReference xmlns:r="http://schemas.openxmlformats.org/officeDocument/2006/relationships" w:type="default" r:id="Rd1fff0900ae6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FITNESSPOINT ASKIM AS   ·   Org.nr 918 360 700   ·   c/o Tom Kolberg, Katralveien 4A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FITNESSPOINT ASKIM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3bb1eab854dd0" /><Relationship Type="http://schemas.openxmlformats.org/officeDocument/2006/relationships/footer" Target="/word/footer1.xml" Id="Rd1fff0900ae64349" /></Relationships>
</file>