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aa2d6ab1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MACANOCO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MACANOCO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4541e27b7473d"/>
      <w:footerReference xmlns:r="http://schemas.openxmlformats.org/officeDocument/2006/relationships" w:type="default" r:id="Red3a6b08be15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MACANOCO I AS   ·   Org.nr 918 293 213   ·   Fjellien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MACANOCO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4541e27b7473d" /><Relationship Type="http://schemas.openxmlformats.org/officeDocument/2006/relationships/footer" Target="/word/footer1.xml" Id="Red3a6b08be15404f" /></Relationships>
</file>