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9f0b41f61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FARVATN PRIVATE EQUITY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4a98ada4146448cc"/>
      <w:footerReference xmlns:r="http://schemas.openxmlformats.org/officeDocument/2006/relationships" w:type="default" r:id="Ra13dab0886f8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8ada4146448cc" /><Relationship Type="http://schemas.openxmlformats.org/officeDocument/2006/relationships/footer" Target="/word/footer1.xml" Id="Ra13dab0886f84b99" /></Relationships>
</file>