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cf44e9859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c44b565f14f04"/>
      <w:footerReference xmlns:r="http://schemas.openxmlformats.org/officeDocument/2006/relationships" w:type="default" r:id="R7d04dfde765f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DARRE INVEST AS   ·   Org.nr 917 838 496   ·   Grevlingveien 67   ·   3029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c44b565f14f04" /><Relationship Type="http://schemas.openxmlformats.org/officeDocument/2006/relationships/footer" Target="/word/footer1.xml" Id="R7d04dfde765f46dc" /></Relationships>
</file>