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cbcc9ec754f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STEINODDEN 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df114253ee9d418d"/>
      <w:footerReference xmlns:r="http://schemas.openxmlformats.org/officeDocument/2006/relationships" w:type="default" r:id="Re02030aa4b4d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14253ee9d418d" /><Relationship Type="http://schemas.openxmlformats.org/officeDocument/2006/relationships/footer" Target="/word/footer1.xml" Id="Re02030aa4b4d447a" /></Relationships>
</file>