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878f922d748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2 AS</w:t>
      </w:r>
    </w:p>
    <w:sectPr>
      <w:headerReference xmlns:r="http://schemas.openxmlformats.org/officeDocument/2006/relationships" w:type="default" r:id="Rf4344ad0d4094ae5"/>
      <w:footerReference xmlns:r="http://schemas.openxmlformats.org/officeDocument/2006/relationships" w:type="default" r:id="R3d5b8a3b45d4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44ad0d4094ae5" /><Relationship Type="http://schemas.openxmlformats.org/officeDocument/2006/relationships/footer" Target="/word/footer1.xml" Id="R3d5b8a3b45d44501" /></Relationships>
</file>