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d2fcb6228f4b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 B. MOXNESS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 B. MOXNESS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e70398e9624bfd"/>
      <w:footerReference xmlns:r="http://schemas.openxmlformats.org/officeDocument/2006/relationships" w:type="default" r:id="Raa33e9c613f44d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 B. MOXNESS AS   ·   Org.nr 917 439 249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 B. MOXNESS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e70398e9624bfd" /><Relationship Type="http://schemas.openxmlformats.org/officeDocument/2006/relationships/footer" Target="/word/footer1.xml" Id="Raa33e9c613f44d4c" /></Relationships>
</file>