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82b34ed81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ASSURANSE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ASSURANSE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fcf46e4124c44"/>
      <w:footerReference xmlns:r="http://schemas.openxmlformats.org/officeDocument/2006/relationships" w:type="default" r:id="Rb237d84a7a72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ASSURANSE AS   ·   Org.nr 917 101 930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ASSURANSE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fcf46e4124c44" /><Relationship Type="http://schemas.openxmlformats.org/officeDocument/2006/relationships/footer" Target="/word/footer1.xml" Id="Rb237d84a7a7240a7" /></Relationships>
</file>