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5edc89729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GYLLSTRØM &amp;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GYLLSTRØM &amp;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cde99cee544a0"/>
      <w:footerReference xmlns:r="http://schemas.openxmlformats.org/officeDocument/2006/relationships" w:type="default" r:id="R93f2bc997f99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GYLLSTRØM &amp; JOHANSEN AS   ·   Org.nr 916 467 052   ·   Muusøya 1   ·   3023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GYLLSTRØM &amp;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cde99cee544a0" /><Relationship Type="http://schemas.openxmlformats.org/officeDocument/2006/relationships/footer" Target="/word/footer1.xml" Id="R93f2bc997f9948e6" /></Relationships>
</file>