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c6c5329d5a4f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Ulsteinvik,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TOKA INVEST II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TOKA INVEST II AS</w:t>
      </w:r>
    </w:p>
    <w:sectPr>
      <w:headerReference xmlns:r="http://schemas.openxmlformats.org/officeDocument/2006/relationships" w:type="default" r:id="R33e634be3b3045e3"/>
      <w:footerReference xmlns:r="http://schemas.openxmlformats.org/officeDocument/2006/relationships" w:type="default" r:id="R1f173407f64546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TOKA INVEST II AS   ·   Org.nr 915 852 521   ·   Vikemyra 1   ·   6065 ULSTEINVIK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TOKA INVEST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e634be3b3045e3" /><Relationship Type="http://schemas.openxmlformats.org/officeDocument/2006/relationships/footer" Target="/word/footer1.xml" Id="R1f173407f64546e1" /></Relationships>
</file>