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ef958c262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Orre,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BOKK AS</w:t>
      </w:r>
    </w:p>
    <w:sectPr>
      <w:headerReference xmlns:r="http://schemas.openxmlformats.org/officeDocument/2006/relationships" w:type="default" r:id="R334d15f4325949ef"/>
      <w:footerReference xmlns:r="http://schemas.openxmlformats.org/officeDocument/2006/relationships" w:type="default" r:id="Rf5265e006bc3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d15f4325949ef" /><Relationship Type="http://schemas.openxmlformats.org/officeDocument/2006/relationships/footer" Target="/word/footer1.xml" Id="Rf5265e006bc34fbd" /></Relationships>
</file>