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dd7af9960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APRIIL DIGITAL 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APRIIL DIGITAL 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17e67aa2c4d8f"/>
      <w:footerReference xmlns:r="http://schemas.openxmlformats.org/officeDocument/2006/relationships" w:type="default" r:id="Race941d8567b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APRIIL DIGITAL V AS   ·   Org.nr 915 433 987   ·   Damsgårdsveien 59   ·   5058 BERGEN   ·   lasse.maroen@apriil.no   ·   apriil.no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APRIIL DIGITAL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17e67aa2c4d8f" /><Relationship Type="http://schemas.openxmlformats.org/officeDocument/2006/relationships/footer" Target="/word/footer1.xml" Id="Race941d8567b4473" /></Relationships>
</file>