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825cf8e4b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 KINA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 KINA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5b0fea06840d1"/>
      <w:footerReference xmlns:r="http://schemas.openxmlformats.org/officeDocument/2006/relationships" w:type="default" r:id="Rb2a2925fc9f1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 KINA AS   ·   Org.nr 915 311 652   ·   Nymoens torg 18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 KINA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5b0fea06840d1" /><Relationship Type="http://schemas.openxmlformats.org/officeDocument/2006/relationships/footer" Target="/word/footer1.xml" Id="Rb2a2925fc9f14ce2" /></Relationships>
</file>