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022c13c7642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Ingeberg,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NYDAHL ANLEGG AS</w:t>
      </w:r>
    </w:p>
    <w:sectPr>
      <w:headerReference xmlns:r="http://schemas.openxmlformats.org/officeDocument/2006/relationships" w:type="default" r:id="R5987857417c347ec"/>
      <w:footerReference xmlns:r="http://schemas.openxmlformats.org/officeDocument/2006/relationships" w:type="default" r:id="R4d334658c64840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NYDAHL ANLEGG AS   ·   Org.nr 915 199 739   ·   Narmovegen 277   ·   2323 INGEBERG   ·   geirove@nydahlanlegg.no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NYDAHL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7857417c347ec" /><Relationship Type="http://schemas.openxmlformats.org/officeDocument/2006/relationships/footer" Target="/word/footer1.xml" Id="R4d334658c648407e" /></Relationships>
</file>