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7065c38ca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BENARX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BENARX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e6590db6f4b22"/>
      <w:footerReference xmlns:r="http://schemas.openxmlformats.org/officeDocument/2006/relationships" w:type="default" r:id="R7400f183bb1d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BENARX SOLUTIONS AS   ·   Org.nr 915 082 963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BENARX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e6590db6f4b22" /><Relationship Type="http://schemas.openxmlformats.org/officeDocument/2006/relationships/footer" Target="/word/footer1.xml" Id="R7400f183bb1d4584" /></Relationships>
</file>