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d3470390440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CARL HEFTYE CASH &amp; CARRY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CARL HEFTYE CASH &amp; CARRY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80424ed8f64545"/>
      <w:footerReference xmlns:r="http://schemas.openxmlformats.org/officeDocument/2006/relationships" w:type="default" r:id="R71478b07975f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CARL HEFTYE CASH &amp; CARRY AS   ·   Org.nr 915 070 698   ·   Brobekkveien 80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CARL HEFTYE CASH &amp; CARRY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0424ed8f64545" /><Relationship Type="http://schemas.openxmlformats.org/officeDocument/2006/relationships/footer" Target="/word/footer1.xml" Id="R71478b07975f4533" /></Relationships>
</file>