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e62a98dde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JCC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JCC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39b28e5ef4171"/>
      <w:footerReference xmlns:r="http://schemas.openxmlformats.org/officeDocument/2006/relationships" w:type="default" r:id="Rf9527fdd0593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JCC INVEST AS   ·   Org.nr 914 939 593   ·   Laurits Grønlands vei 37B   ·   3035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JCC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39b28e5ef4171" /><Relationship Type="http://schemas.openxmlformats.org/officeDocument/2006/relationships/footer" Target="/word/footer1.xml" Id="Rf9527fdd059344ee" /></Relationships>
</file>