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5bd1fb95742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e9b0e2f6e245c3"/>
      <w:footerReference xmlns:r="http://schemas.openxmlformats.org/officeDocument/2006/relationships" w:type="default" r:id="Rd425ae509b84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NOVIK INVEST AS   ·   Org.nr 914 916 992   ·   Hesthaugen 33   ·   8020 BODØ   ·   monicanoviktennfjord@gmail.com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e9b0e2f6e245c3" /><Relationship Type="http://schemas.openxmlformats.org/officeDocument/2006/relationships/footer" Target="/word/footer1.xml" Id="Rd425ae509b84409a" /></Relationships>
</file>