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486b62b95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MINÄ ITSE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MINÄ ITSE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d5ee53f9e4f2e"/>
      <w:footerReference xmlns:r="http://schemas.openxmlformats.org/officeDocument/2006/relationships" w:type="default" r:id="R49b75efea33f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MINÄ ITSE AS   ·   Org.nr 914 895 375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MINÄ ITSE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d5ee53f9e4f2e" /><Relationship Type="http://schemas.openxmlformats.org/officeDocument/2006/relationships/footer" Target="/word/footer1.xml" Id="R49b75efea33f4805" /></Relationships>
</file>