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5efdf659b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KVARTINGEN LUNSJ OG KAFFEBAR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KVARTINGEN LUNSJ OG KAFFEBAR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8e8a098c1d4b1a"/>
      <w:footerReference xmlns:r="http://schemas.openxmlformats.org/officeDocument/2006/relationships" w:type="default" r:id="R321ae7d98592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KVARTINGEN LUNSJ OG KAFFEBAR AS   ·   Org.nr 914 533 945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KVARTINGEN LUNSJ OG KAFFEBAR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e8a098c1d4b1a" /><Relationship Type="http://schemas.openxmlformats.org/officeDocument/2006/relationships/footer" Target="/word/footer1.xml" Id="R321ae7d9859248c5" /></Relationships>
</file>