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cea875dc74a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8692a3426cd04451"/>
      <w:footerReference xmlns:r="http://schemas.openxmlformats.org/officeDocument/2006/relationships" w:type="default" r:id="Rdc1ccfde778041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92a3426cd04451" /><Relationship Type="http://schemas.openxmlformats.org/officeDocument/2006/relationships/footer" Target="/word/footer1.xml" Id="Rdc1ccfde778041fc" /></Relationships>
</file>