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e2e85884942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STALL CBL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e97219378fca4711"/>
      <w:footerReference xmlns:r="http://schemas.openxmlformats.org/officeDocument/2006/relationships" w:type="default" r:id="R596b45d9d89e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7219378fca4711" /><Relationship Type="http://schemas.openxmlformats.org/officeDocument/2006/relationships/footer" Target="/word/footer1.xml" Id="R596b45d9d89e4002" /></Relationships>
</file>