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6f2258e34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7e87abab14b52"/>
      <w:footerReference xmlns:r="http://schemas.openxmlformats.org/officeDocument/2006/relationships" w:type="default" r:id="R1a3b4e0a1b58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7e87abab14b52" /><Relationship Type="http://schemas.openxmlformats.org/officeDocument/2006/relationships/footer" Target="/word/footer1.xml" Id="R1a3b4e0a1b584740" /></Relationships>
</file>