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ca7d21a5e41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FAKTOTUM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1c1690c072594cdd"/>
      <w:footerReference xmlns:r="http://schemas.openxmlformats.org/officeDocument/2006/relationships" w:type="default" r:id="Rddb762624dcb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690c072594cdd" /><Relationship Type="http://schemas.openxmlformats.org/officeDocument/2006/relationships/footer" Target="/word/footer1.xml" Id="Rddb762624dcb4c7b" /></Relationships>
</file>