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cb5d47b08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CASTLE INTERACTIVE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Nærsnes,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ca5d27883ad64574"/>
      <w:footerReference xmlns:r="http://schemas.openxmlformats.org/officeDocument/2006/relationships" w:type="default" r:id="R5a7f1309a57f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d27883ad64574" /><Relationship Type="http://schemas.openxmlformats.org/officeDocument/2006/relationships/footer" Target="/word/footer1.xml" Id="R5a7f1309a57f423a" /></Relationships>
</file>