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0aa2fe6a84b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CORPORATE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CORPORATE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54bea5ad18415a"/>
      <w:footerReference xmlns:r="http://schemas.openxmlformats.org/officeDocument/2006/relationships" w:type="default" r:id="R1b73da87118e49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4bea5ad18415a" /><Relationship Type="http://schemas.openxmlformats.org/officeDocument/2006/relationships/footer" Target="/word/footer1.xml" Id="R1b73da87118e497a" /></Relationships>
</file>