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afb441852e42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BJORBEKK LEGESENTER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Bjorbekk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Bjorbekk,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BJORBEKK LEGESENTER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522ebf55724d17"/>
      <w:footerReference xmlns:r="http://schemas.openxmlformats.org/officeDocument/2006/relationships" w:type="default" r:id="R2f2ddeefb5da4c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BJORBEKK LEGESENTER EIENDOM AS   ·   Org.nr 913 322 975   ·   Rykeneveien 113   ·   4824 BJORBEKK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BJORBEKK LEGESENTER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522ebf55724d17" /><Relationship Type="http://schemas.openxmlformats.org/officeDocument/2006/relationships/footer" Target="/word/footer1.xml" Id="R2f2ddeefb5da4c93" /></Relationships>
</file>