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37286b49c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TROMSDALEN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TROMSDALEN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318a55740453a"/>
      <w:footerReference xmlns:r="http://schemas.openxmlformats.org/officeDocument/2006/relationships" w:type="default" r:id="Rf93658a20dae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TROMSDALEN FRISØR AS   ·   Org.nr 913 055 330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TROMSDALEN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318a55740453a" /><Relationship Type="http://schemas.openxmlformats.org/officeDocument/2006/relationships/footer" Target="/word/footer1.xml" Id="Rf93658a20dae441f" /></Relationships>
</file>