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8d364a2d241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ENTER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ENTER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a3a945082045b8"/>
      <w:footerReference xmlns:r="http://schemas.openxmlformats.org/officeDocument/2006/relationships" w:type="default" r:id="R9a0a856bcbf34f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ENTER KOMPETANSE AS   ·   Org.nr 912 939 626   ·   Tømmerkrana 20   ·   3048 DRAMMEN   ·   Tlf. 32 27 61 00   ·   post@enterkompetanse.no   ·   www.enterkompetanse.no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ENTER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3a945082045b8" /><Relationship Type="http://schemas.openxmlformats.org/officeDocument/2006/relationships/footer" Target="/word/footer1.xml" Id="R9a0a856bcbf34fcd" /></Relationships>
</file>