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21b5a907246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VALDRES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Bagn,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VALDRES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3ded94ab514c0f"/>
      <w:footerReference xmlns:r="http://schemas.openxmlformats.org/officeDocument/2006/relationships" w:type="default" r:id="Rb5937ab36ba5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VALDRES AS   ·   Org.nr 912 683 052   ·   Valdrestunet   ·   2930 BAGN   ·   Tlf. 61 34 89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VALDRES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3ded94ab514c0f" /><Relationship Type="http://schemas.openxmlformats.org/officeDocument/2006/relationships/footer" Target="/word/footer1.xml" Id="Rb5937ab36ba54db6" /></Relationships>
</file>