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aaaf17fc7342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Stabbestad,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GB HASLUM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GB HASLUM AS</w:t>
      </w:r>
    </w:p>
    <w:sectPr>
      <w:headerReference xmlns:r="http://schemas.openxmlformats.org/officeDocument/2006/relationships" w:type="default" r:id="Rc40e72afa0a8414e"/>
      <w:footerReference xmlns:r="http://schemas.openxmlformats.org/officeDocument/2006/relationships" w:type="default" r:id="Rd5151c0ba74349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GB HASLUM AS   ·   Org.nr 912 376 370   ·   Ospevikveien 4   ·   3788 STABBESTAD   ·   Tlf. 92 04 21 08   ·   gbhaslum@hotmail.no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GB HASLUM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0e72afa0a8414e" /><Relationship Type="http://schemas.openxmlformats.org/officeDocument/2006/relationships/footer" Target="/word/footer1.xml" Id="Rd5151c0ba743490e" /></Relationships>
</file>