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75484aea541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ee25bfdfef384864"/>
      <w:footerReference xmlns:r="http://schemas.openxmlformats.org/officeDocument/2006/relationships" w:type="default" r:id="Rec096c16ba37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5bfdfef384864" /><Relationship Type="http://schemas.openxmlformats.org/officeDocument/2006/relationships/footer" Target="/word/footer1.xml" Id="Rec096c16ba374518" /></Relationships>
</file>