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5f2334680948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KYBERG HOLDING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2deaeb53c7ef44f6"/>
      <w:footerReference xmlns:r="http://schemas.openxmlformats.org/officeDocument/2006/relationships" w:type="default" r:id="R21fcaa72e83c4f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KYBERG HOLDING AS   ·   Org.nr 912 166 325   ·   Måsesvingen 18   ·   9512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eaeb53c7ef44f6" /><Relationship Type="http://schemas.openxmlformats.org/officeDocument/2006/relationships/footer" Target="/word/footer1.xml" Id="R21fcaa72e83c4f2a" /></Relationships>
</file>