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f7821c9c540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ORGWEB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ORGWEB AS</w:t>
      </w:r>
    </w:p>
    <w:sectPr>
      <w:headerReference xmlns:r="http://schemas.openxmlformats.org/officeDocument/2006/relationships" w:type="default" r:id="R9878f3bf6fa44ed4"/>
      <w:footerReference xmlns:r="http://schemas.openxmlformats.org/officeDocument/2006/relationships" w:type="default" r:id="R68b43741571b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ORGWEB AS   ·   Org.nr 911 893 339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ORGWEB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8f3bf6fa44ed4" /><Relationship Type="http://schemas.openxmlformats.org/officeDocument/2006/relationships/footer" Target="/word/footer1.xml" Id="R68b43741571b49cf" /></Relationships>
</file>