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c9f6b306c4e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715d8f3af044d6"/>
      <w:footerReference xmlns:r="http://schemas.openxmlformats.org/officeDocument/2006/relationships" w:type="default" r:id="R1d289db5029c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KAMAG AS   ·   Org.nr 911 757 176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15d8f3af044d6" /><Relationship Type="http://schemas.openxmlformats.org/officeDocument/2006/relationships/footer" Target="/word/footer1.xml" Id="R1d289db5029c4df1" /></Relationships>
</file>