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b3b6b267f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LURKEN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LURKEN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730b6d76c4c03"/>
      <w:footerReference xmlns:r="http://schemas.openxmlformats.org/officeDocument/2006/relationships" w:type="default" r:id="R475b6b357e34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LURKEN FINANS AS   ·   Org.nr 899 552 512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LURKEN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730b6d76c4c03" /><Relationship Type="http://schemas.openxmlformats.org/officeDocument/2006/relationships/footer" Target="/word/footer1.xml" Id="R475b6b357e344035" /></Relationships>
</file>