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d4705fd3b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CALLCOLLECT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CALLCOLLECT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320e505314426"/>
      <w:footerReference xmlns:r="http://schemas.openxmlformats.org/officeDocument/2006/relationships" w:type="default" r:id="R73323a7a93b1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CALLCOLLECT AS   ·   Org.nr 899 057 732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CALLCOLLECT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320e505314426" /><Relationship Type="http://schemas.openxmlformats.org/officeDocument/2006/relationships/footer" Target="/word/footer1.xml" Id="R73323a7a93b14083" /></Relationships>
</file>