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b8bcdacd3543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HJERTEDILLA &amp;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HJERTEDILLA &amp;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5c3ed4b0c04f44"/>
      <w:footerReference xmlns:r="http://schemas.openxmlformats.org/officeDocument/2006/relationships" w:type="default" r:id="R6735390cf19441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HJERTEDILLA &amp; INTERIØR AS   ·   Org.nr 898 718 042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HJERTEDILLA &amp;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5c3ed4b0c04f44" /><Relationship Type="http://schemas.openxmlformats.org/officeDocument/2006/relationships/footer" Target="/word/footer1.xml" Id="R6735390cf19441e8" /></Relationships>
</file>