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435c6de0a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BNE STRYN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BNE STRYN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e75b7fd204c35"/>
      <w:footerReference xmlns:r="http://schemas.openxmlformats.org/officeDocument/2006/relationships" w:type="default" r:id="Rad932cd6a683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BNE STRYN AS   ·   Org.nr 897 686 732   ·   v/ Bane NOR Eiendom AS, Schweigaards gate 33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BNE STRYN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e75b7fd204c35" /><Relationship Type="http://schemas.openxmlformats.org/officeDocument/2006/relationships/footer" Target="/word/footer1.xml" Id="Rad932cd6a6834e33" /></Relationships>
</file>