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d9b72eed3d4b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 STRESS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 STRESS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c58bb893df4c95"/>
      <w:footerReference xmlns:r="http://schemas.openxmlformats.org/officeDocument/2006/relationships" w:type="default" r:id="Re51697ceda4946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STRESS AS   ·   Org.nr 897 320 762   ·   Hollendergaten 11   ·   5017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STRESS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c58bb893df4c95" /><Relationship Type="http://schemas.openxmlformats.org/officeDocument/2006/relationships/footer" Target="/word/footer1.xml" Id="Re51697ceda4946fb" /></Relationships>
</file>